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340D" w14:textId="77777777" w:rsidR="006D2C85" w:rsidRPr="006D2C85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D2C8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CDD0B9D" wp14:editId="07136A7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9417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D2C8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A30721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6D2C8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6554F7D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6D2C8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D7215D" w14:textId="21AA811B" w:rsidR="006D2C85" w:rsidRPr="006D2C85" w:rsidRDefault="00BF5D4B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37</w:t>
      </w:r>
      <w:r w:rsidR="006D2C85" w:rsidRPr="006D2C8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6D2C8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527B40C" w14:textId="38FB4D1F" w:rsidR="006D2C85" w:rsidRPr="006D2C85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24B1D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6D2C8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93ABF">
        <w:rPr>
          <w:rFonts w:ascii="Century" w:eastAsia="Calibri" w:hAnsi="Century"/>
          <w:b/>
          <w:sz w:val="32"/>
          <w:szCs w:val="32"/>
          <w:lang w:eastAsia="ru-RU"/>
        </w:rPr>
        <w:t>23/37-6428</w:t>
      </w:r>
    </w:p>
    <w:p w14:paraId="5F32D9DE" w14:textId="649E1E27" w:rsidR="006D2C85" w:rsidRPr="006D2C85" w:rsidRDefault="00BF5D4B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19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жовт</w:t>
      </w:r>
      <w:r w:rsidR="00DE7324">
        <w:rPr>
          <w:rFonts w:ascii="Century" w:eastAsia="Calibri" w:hAnsi="Century"/>
          <w:sz w:val="28"/>
          <w:szCs w:val="28"/>
          <w:lang w:eastAsia="ru-RU"/>
        </w:rPr>
        <w:t>ня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DE7324">
        <w:rPr>
          <w:rFonts w:ascii="Century" w:eastAsia="Calibri" w:hAnsi="Century"/>
          <w:sz w:val="28"/>
          <w:szCs w:val="28"/>
          <w:lang w:eastAsia="ru-RU"/>
        </w:rPr>
        <w:tab/>
      </w:r>
      <w:r w:rsidR="00DE732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6D2C85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77A46256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0F01374" w14:textId="51D58A2E" w:rsidR="00F850C6" w:rsidRPr="009C4735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>Городоцької</w:t>
      </w:r>
      <w:r w:rsidR="00484D20">
        <w:rPr>
          <w:rFonts w:ascii="Century" w:hAnsi="Century"/>
          <w:b/>
          <w:sz w:val="28"/>
          <w:szCs w:val="28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526F174" w14:textId="77777777" w:rsidR="009C4735" w:rsidRPr="00B278F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209BE58" w14:textId="77777777" w:rsidR="00F850C6" w:rsidRPr="00B278FD" w:rsidRDefault="00F850C6" w:rsidP="00B278FD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B278FD">
        <w:rPr>
          <w:rFonts w:ascii="Century" w:hAnsi="Century"/>
          <w:sz w:val="28"/>
          <w:szCs w:val="28"/>
        </w:rPr>
        <w:t>Заслухавши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інвестиційного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розвитку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Городоцької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B278FD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1AD7F4B9" w14:textId="77777777" w:rsidR="00F850C6" w:rsidRDefault="00F850C6" w:rsidP="006D2C85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0B2741EE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proofErr w:type="spellStart"/>
      <w:r w:rsidR="00F850C6" w:rsidRPr="009C4735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9C4735">
        <w:rPr>
          <w:rFonts w:ascii="Century" w:hAnsi="Century"/>
          <w:sz w:val="28"/>
          <w:szCs w:val="28"/>
        </w:rPr>
        <w:t xml:space="preserve">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7C19014D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5F1E52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proofErr w:type="spellStart"/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6653EFDD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D25EC18" w14:textId="40F5B8B4" w:rsidR="00797133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859B9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2DBBB7E5" w14:textId="77777777" w:rsidR="00797133" w:rsidRDefault="00797133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2E06C927" w14:textId="77777777" w:rsidR="00797133" w:rsidRPr="00323940" w:rsidRDefault="00797133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55FA6E5" w14:textId="77777777" w:rsidR="00797133" w:rsidRPr="00CC5A51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1929534" w14:textId="495AAF7D" w:rsidR="00797133" w:rsidRDefault="00BF5D4B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</w:t>
      </w:r>
      <w:r w:rsidR="00797133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10</w:t>
      </w:r>
      <w:r w:rsidR="00797133">
        <w:rPr>
          <w:rFonts w:ascii="Century" w:hAnsi="Century"/>
          <w:bCs/>
          <w:sz w:val="28"/>
          <w:szCs w:val="28"/>
        </w:rPr>
        <w:t>.2023</w:t>
      </w:r>
      <w:r w:rsidR="00797133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797133" w:rsidRPr="00CC5A51">
        <w:rPr>
          <w:rFonts w:ascii="Century" w:hAnsi="Century"/>
          <w:bCs/>
          <w:sz w:val="28"/>
          <w:szCs w:val="28"/>
        </w:rPr>
        <w:t xml:space="preserve">№ </w:t>
      </w:r>
      <w:r w:rsidR="00293ABF">
        <w:rPr>
          <w:rFonts w:ascii="Century" w:hAnsi="Century"/>
          <w:bCs/>
          <w:sz w:val="28"/>
          <w:szCs w:val="28"/>
        </w:rPr>
        <w:t>23/37-6428</w:t>
      </w:r>
    </w:p>
    <w:p w14:paraId="04F28AEB" w14:textId="77777777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</w:p>
    <w:p w14:paraId="0234F797" w14:textId="450AFB8D" w:rsidR="00797133" w:rsidRPr="00797133" w:rsidRDefault="00797133" w:rsidP="00797133">
      <w:pPr>
        <w:jc w:val="center"/>
        <w:rPr>
          <w:rFonts w:ascii="Century" w:hAnsi="Century"/>
          <w:bCs/>
          <w:sz w:val="32"/>
          <w:szCs w:val="32"/>
        </w:rPr>
      </w:pPr>
      <w:r w:rsidRPr="00797133">
        <w:rPr>
          <w:rFonts w:ascii="Century" w:hAnsi="Century"/>
          <w:b/>
          <w:bCs/>
          <w:sz w:val="28"/>
          <w:szCs w:val="28"/>
        </w:rPr>
        <w:t>Фінансове забезпечення місцевої Програми інвестиційного розвитку Городоцької міської ради на 2021-2024 рік</w:t>
      </w:r>
    </w:p>
    <w:p w14:paraId="6FFBD318" w14:textId="77777777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31"/>
        <w:gridCol w:w="2889"/>
        <w:gridCol w:w="1720"/>
        <w:gridCol w:w="1418"/>
        <w:gridCol w:w="1413"/>
        <w:gridCol w:w="1891"/>
      </w:tblGrid>
      <w:tr w:rsidR="00BF5D4B" w:rsidRPr="00BF5D4B" w14:paraId="59DCF88F" w14:textId="77777777" w:rsidTr="00BF5D4B">
        <w:trPr>
          <w:trHeight w:val="375"/>
        </w:trPr>
        <w:tc>
          <w:tcPr>
            <w:tcW w:w="631" w:type="dxa"/>
            <w:vMerge w:val="restart"/>
            <w:hideMark/>
          </w:tcPr>
          <w:p w14:paraId="61570A2B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№ п/п</w:t>
            </w:r>
          </w:p>
        </w:tc>
        <w:tc>
          <w:tcPr>
            <w:tcW w:w="2889" w:type="dxa"/>
            <w:vMerge w:val="restart"/>
            <w:hideMark/>
          </w:tcPr>
          <w:p w14:paraId="632DFE3E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Назва об′єкту</w:t>
            </w:r>
          </w:p>
        </w:tc>
        <w:tc>
          <w:tcPr>
            <w:tcW w:w="1720" w:type="dxa"/>
            <w:vMerge w:val="restart"/>
            <w:hideMark/>
          </w:tcPr>
          <w:p w14:paraId="767F7C91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Затверджено видатків на 2023 рік</w:t>
            </w:r>
          </w:p>
        </w:tc>
        <w:tc>
          <w:tcPr>
            <w:tcW w:w="2831" w:type="dxa"/>
            <w:gridSpan w:val="2"/>
            <w:hideMark/>
          </w:tcPr>
          <w:p w14:paraId="13DAC409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Зміни на 2023 рік, грн</w:t>
            </w:r>
          </w:p>
        </w:tc>
        <w:tc>
          <w:tcPr>
            <w:tcW w:w="1891" w:type="dxa"/>
            <w:vMerge w:val="restart"/>
            <w:hideMark/>
          </w:tcPr>
          <w:p w14:paraId="4A9F3C66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Виконавець/ Замовник</w:t>
            </w:r>
          </w:p>
        </w:tc>
      </w:tr>
      <w:tr w:rsidR="00BF5D4B" w:rsidRPr="00BF5D4B" w14:paraId="59317424" w14:textId="77777777" w:rsidTr="00BF5D4B">
        <w:trPr>
          <w:trHeight w:val="450"/>
        </w:trPr>
        <w:tc>
          <w:tcPr>
            <w:tcW w:w="631" w:type="dxa"/>
            <w:vMerge/>
            <w:hideMark/>
          </w:tcPr>
          <w:p w14:paraId="0D38682F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2889" w:type="dxa"/>
            <w:vMerge/>
            <w:hideMark/>
          </w:tcPr>
          <w:p w14:paraId="48018B92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720" w:type="dxa"/>
            <w:vMerge/>
            <w:hideMark/>
          </w:tcPr>
          <w:p w14:paraId="7E54383A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418" w:type="dxa"/>
            <w:vMerge w:val="restart"/>
            <w:hideMark/>
          </w:tcPr>
          <w:p w14:paraId="7FFE0140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РАЗОМ</w:t>
            </w:r>
          </w:p>
        </w:tc>
        <w:tc>
          <w:tcPr>
            <w:tcW w:w="1413" w:type="dxa"/>
            <w:vMerge w:val="restart"/>
            <w:hideMark/>
          </w:tcPr>
          <w:p w14:paraId="4E8301F0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бюджету ГМР</w:t>
            </w:r>
          </w:p>
        </w:tc>
        <w:tc>
          <w:tcPr>
            <w:tcW w:w="1891" w:type="dxa"/>
            <w:vMerge/>
            <w:hideMark/>
          </w:tcPr>
          <w:p w14:paraId="12EE409D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</w:tr>
      <w:tr w:rsidR="00BF5D4B" w:rsidRPr="00BF5D4B" w14:paraId="24F1D836" w14:textId="77777777" w:rsidTr="00BF5D4B">
        <w:trPr>
          <w:trHeight w:val="885"/>
        </w:trPr>
        <w:tc>
          <w:tcPr>
            <w:tcW w:w="631" w:type="dxa"/>
            <w:vMerge/>
            <w:hideMark/>
          </w:tcPr>
          <w:p w14:paraId="59417041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2889" w:type="dxa"/>
            <w:vMerge/>
            <w:hideMark/>
          </w:tcPr>
          <w:p w14:paraId="3E7C4C06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720" w:type="dxa"/>
            <w:vMerge/>
            <w:hideMark/>
          </w:tcPr>
          <w:p w14:paraId="417D56EC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418" w:type="dxa"/>
            <w:vMerge/>
            <w:hideMark/>
          </w:tcPr>
          <w:p w14:paraId="007C8649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413" w:type="dxa"/>
            <w:vMerge/>
            <w:hideMark/>
          </w:tcPr>
          <w:p w14:paraId="44385D3C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891" w:type="dxa"/>
            <w:vMerge/>
            <w:hideMark/>
          </w:tcPr>
          <w:p w14:paraId="415DA1E9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</w:tr>
      <w:tr w:rsidR="00BF5D4B" w:rsidRPr="00BF5D4B" w14:paraId="427952F1" w14:textId="77777777" w:rsidTr="00BF5D4B">
        <w:trPr>
          <w:trHeight w:val="1609"/>
        </w:trPr>
        <w:tc>
          <w:tcPr>
            <w:tcW w:w="631" w:type="dxa"/>
            <w:hideMark/>
          </w:tcPr>
          <w:p w14:paraId="6D005380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1</w:t>
            </w:r>
          </w:p>
        </w:tc>
        <w:tc>
          <w:tcPr>
            <w:tcW w:w="2889" w:type="dxa"/>
            <w:hideMark/>
          </w:tcPr>
          <w:p w14:paraId="40904512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Капітальний ремонт приміщення КЗ «Городоцький центр дозвілля та надання культурних послуг» Городоцької міської ради Львівської області, в </w:t>
            </w:r>
            <w:proofErr w:type="spellStart"/>
            <w:r w:rsidRPr="00BF5D4B">
              <w:rPr>
                <w:rFonts w:ascii="Century" w:hAnsi="Century"/>
                <w:bCs/>
              </w:rPr>
              <w:t>м.Городок</w:t>
            </w:r>
            <w:proofErr w:type="spellEnd"/>
            <w:r w:rsidRPr="00BF5D4B">
              <w:rPr>
                <w:rFonts w:ascii="Century" w:hAnsi="Century"/>
                <w:bCs/>
              </w:rPr>
              <w:t>, м-н Гайдамаків, 5</w:t>
            </w:r>
          </w:p>
        </w:tc>
        <w:tc>
          <w:tcPr>
            <w:tcW w:w="1720" w:type="dxa"/>
            <w:hideMark/>
          </w:tcPr>
          <w:p w14:paraId="79B688D8" w14:textId="7C6C6415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500 000 </w:t>
            </w:r>
          </w:p>
        </w:tc>
        <w:tc>
          <w:tcPr>
            <w:tcW w:w="1418" w:type="dxa"/>
            <w:hideMark/>
          </w:tcPr>
          <w:p w14:paraId="6AACC758" w14:textId="080C19DF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162000  </w:t>
            </w:r>
          </w:p>
        </w:tc>
        <w:tc>
          <w:tcPr>
            <w:tcW w:w="1413" w:type="dxa"/>
            <w:hideMark/>
          </w:tcPr>
          <w:p w14:paraId="016864FF" w14:textId="59964B52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162000  </w:t>
            </w:r>
          </w:p>
        </w:tc>
        <w:tc>
          <w:tcPr>
            <w:tcW w:w="1891" w:type="dxa"/>
            <w:hideMark/>
          </w:tcPr>
          <w:p w14:paraId="1CF73EF0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Гуманітарне управління Городоцької міської ради Львівської області</w:t>
            </w:r>
          </w:p>
        </w:tc>
      </w:tr>
      <w:tr w:rsidR="00BF5D4B" w:rsidRPr="00BF5D4B" w14:paraId="72E66281" w14:textId="77777777" w:rsidTr="00BF5D4B">
        <w:trPr>
          <w:trHeight w:val="2055"/>
        </w:trPr>
        <w:tc>
          <w:tcPr>
            <w:tcW w:w="631" w:type="dxa"/>
            <w:hideMark/>
          </w:tcPr>
          <w:p w14:paraId="436FC882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2</w:t>
            </w:r>
          </w:p>
        </w:tc>
        <w:tc>
          <w:tcPr>
            <w:tcW w:w="2889" w:type="dxa"/>
            <w:hideMark/>
          </w:tcPr>
          <w:p w14:paraId="326BFEB7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Будівництво зупинки громадського транспорту в </w:t>
            </w:r>
            <w:proofErr w:type="spellStart"/>
            <w:r w:rsidRPr="00BF5D4B">
              <w:rPr>
                <w:rFonts w:ascii="Century" w:hAnsi="Century"/>
                <w:bCs/>
              </w:rPr>
              <w:t>с.Повітно</w:t>
            </w:r>
            <w:proofErr w:type="spellEnd"/>
            <w:r w:rsidRPr="00BF5D4B">
              <w:rPr>
                <w:rFonts w:ascii="Century" w:hAnsi="Century"/>
                <w:bCs/>
              </w:rPr>
              <w:t xml:space="preserve"> Львівської області на автодорозі Р-84 "Бібрка-Кам'янка-Бузька-Жовква-Городок-Миколаїв-Жидачів-Калуш-Бурштин" на ділянці 138+900 (в </w:t>
            </w:r>
            <w:proofErr w:type="spellStart"/>
            <w:r w:rsidRPr="00BF5D4B">
              <w:rPr>
                <w:rFonts w:ascii="Century" w:hAnsi="Century"/>
                <w:bCs/>
              </w:rPr>
              <w:t>т.ч</w:t>
            </w:r>
            <w:proofErr w:type="spellEnd"/>
            <w:r w:rsidRPr="00BF5D4B">
              <w:rPr>
                <w:rFonts w:ascii="Century" w:hAnsi="Century"/>
                <w:bCs/>
              </w:rPr>
              <w:t>. виготовлення ПКД)</w:t>
            </w:r>
          </w:p>
        </w:tc>
        <w:tc>
          <w:tcPr>
            <w:tcW w:w="1720" w:type="dxa"/>
            <w:hideMark/>
          </w:tcPr>
          <w:p w14:paraId="74178400" w14:textId="2917AAE3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28 000  </w:t>
            </w:r>
          </w:p>
        </w:tc>
        <w:tc>
          <w:tcPr>
            <w:tcW w:w="1418" w:type="dxa"/>
            <w:hideMark/>
          </w:tcPr>
          <w:p w14:paraId="452FE5D1" w14:textId="28C01D6E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12000 </w:t>
            </w:r>
          </w:p>
        </w:tc>
        <w:tc>
          <w:tcPr>
            <w:tcW w:w="1413" w:type="dxa"/>
            <w:hideMark/>
          </w:tcPr>
          <w:p w14:paraId="59905977" w14:textId="1F60246E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12000  </w:t>
            </w:r>
          </w:p>
        </w:tc>
        <w:tc>
          <w:tcPr>
            <w:tcW w:w="1891" w:type="dxa"/>
            <w:hideMark/>
          </w:tcPr>
          <w:p w14:paraId="11C52292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Городоцька міська ради Львівської області</w:t>
            </w:r>
          </w:p>
        </w:tc>
      </w:tr>
      <w:tr w:rsidR="00BF5D4B" w:rsidRPr="00BF5D4B" w14:paraId="43029E14" w14:textId="77777777" w:rsidTr="00BF5D4B">
        <w:trPr>
          <w:trHeight w:val="1260"/>
        </w:trPr>
        <w:tc>
          <w:tcPr>
            <w:tcW w:w="631" w:type="dxa"/>
            <w:hideMark/>
          </w:tcPr>
          <w:p w14:paraId="0B5DE27B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3</w:t>
            </w:r>
          </w:p>
        </w:tc>
        <w:tc>
          <w:tcPr>
            <w:tcW w:w="2889" w:type="dxa"/>
            <w:hideMark/>
          </w:tcPr>
          <w:p w14:paraId="2BC646A7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Будівництво побутової каналізації від вул.Львівська,657А, по </w:t>
            </w:r>
            <w:proofErr w:type="spellStart"/>
            <w:r w:rsidRPr="00BF5D4B">
              <w:rPr>
                <w:rFonts w:ascii="Century" w:hAnsi="Century"/>
                <w:bCs/>
              </w:rPr>
              <w:t>вул.Сонячна</w:t>
            </w:r>
            <w:proofErr w:type="spellEnd"/>
            <w:r w:rsidRPr="00BF5D4B">
              <w:rPr>
                <w:rFonts w:ascii="Century" w:hAnsi="Century"/>
                <w:bCs/>
              </w:rPr>
              <w:t xml:space="preserve">, </w:t>
            </w:r>
            <w:proofErr w:type="spellStart"/>
            <w:r w:rsidRPr="00BF5D4B">
              <w:rPr>
                <w:rFonts w:ascii="Century" w:hAnsi="Century"/>
                <w:bCs/>
              </w:rPr>
              <w:t>вул.Мазепи</w:t>
            </w:r>
            <w:proofErr w:type="spellEnd"/>
            <w:r w:rsidRPr="00BF5D4B">
              <w:rPr>
                <w:rFonts w:ascii="Century" w:hAnsi="Century"/>
                <w:bCs/>
              </w:rPr>
              <w:t xml:space="preserve"> у </w:t>
            </w:r>
            <w:proofErr w:type="spellStart"/>
            <w:r w:rsidRPr="00BF5D4B">
              <w:rPr>
                <w:rFonts w:ascii="Century" w:hAnsi="Century"/>
                <w:bCs/>
              </w:rPr>
              <w:t>м.Городок</w:t>
            </w:r>
            <w:proofErr w:type="spellEnd"/>
            <w:r w:rsidRPr="00BF5D4B">
              <w:rPr>
                <w:rFonts w:ascii="Century" w:hAnsi="Century"/>
                <w:bCs/>
              </w:rPr>
              <w:t xml:space="preserve"> Львівської області. Коригування</w:t>
            </w:r>
          </w:p>
        </w:tc>
        <w:tc>
          <w:tcPr>
            <w:tcW w:w="1720" w:type="dxa"/>
            <w:hideMark/>
          </w:tcPr>
          <w:p w14:paraId="70913075" w14:textId="0D1FE576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0  </w:t>
            </w:r>
          </w:p>
        </w:tc>
        <w:tc>
          <w:tcPr>
            <w:tcW w:w="1418" w:type="dxa"/>
            <w:hideMark/>
          </w:tcPr>
          <w:p w14:paraId="0CFCF6C3" w14:textId="12655D91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200000  </w:t>
            </w:r>
          </w:p>
        </w:tc>
        <w:tc>
          <w:tcPr>
            <w:tcW w:w="1413" w:type="dxa"/>
            <w:hideMark/>
          </w:tcPr>
          <w:p w14:paraId="5F934CDD" w14:textId="7ED63010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200000  </w:t>
            </w:r>
          </w:p>
        </w:tc>
        <w:tc>
          <w:tcPr>
            <w:tcW w:w="1891" w:type="dxa"/>
            <w:hideMark/>
          </w:tcPr>
          <w:p w14:paraId="30F892B4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Городоцька міська ради Львівської області</w:t>
            </w:r>
          </w:p>
        </w:tc>
      </w:tr>
      <w:tr w:rsidR="00BF5D4B" w:rsidRPr="00BF5D4B" w14:paraId="5162D0D8" w14:textId="77777777" w:rsidTr="00BF5D4B">
        <w:trPr>
          <w:trHeight w:val="1669"/>
        </w:trPr>
        <w:tc>
          <w:tcPr>
            <w:tcW w:w="631" w:type="dxa"/>
            <w:hideMark/>
          </w:tcPr>
          <w:p w14:paraId="56772C5F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lastRenderedPageBreak/>
              <w:t>4</w:t>
            </w:r>
          </w:p>
        </w:tc>
        <w:tc>
          <w:tcPr>
            <w:tcW w:w="2889" w:type="dxa"/>
            <w:hideMark/>
          </w:tcPr>
          <w:p w14:paraId="34EE20D0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Каналізування житлових мікрорайонів м. Городок, V етап вул. </w:t>
            </w:r>
            <w:proofErr w:type="spellStart"/>
            <w:r w:rsidRPr="00BF5D4B">
              <w:rPr>
                <w:rFonts w:ascii="Century" w:hAnsi="Century"/>
                <w:bCs/>
              </w:rPr>
              <w:t>Підгіря</w:t>
            </w:r>
            <w:proofErr w:type="spellEnd"/>
            <w:r w:rsidRPr="00BF5D4B">
              <w:rPr>
                <w:rFonts w:ascii="Century" w:hAnsi="Century"/>
                <w:bCs/>
              </w:rPr>
              <w:t>, Дорошенка, Сагайдачного, Шашкевича, Хоткевича, Шевченка, Окружна, Галицька, Коновальця (коригування)</w:t>
            </w:r>
          </w:p>
        </w:tc>
        <w:tc>
          <w:tcPr>
            <w:tcW w:w="1720" w:type="dxa"/>
            <w:hideMark/>
          </w:tcPr>
          <w:p w14:paraId="2E6D9F69" w14:textId="432EFB52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4 575 663  </w:t>
            </w:r>
          </w:p>
        </w:tc>
        <w:tc>
          <w:tcPr>
            <w:tcW w:w="1418" w:type="dxa"/>
            <w:hideMark/>
          </w:tcPr>
          <w:p w14:paraId="3E893C70" w14:textId="57B20F7D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-200000  </w:t>
            </w:r>
          </w:p>
        </w:tc>
        <w:tc>
          <w:tcPr>
            <w:tcW w:w="1413" w:type="dxa"/>
            <w:hideMark/>
          </w:tcPr>
          <w:p w14:paraId="31E05E7E" w14:textId="5B0E6EA8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-200000  </w:t>
            </w:r>
          </w:p>
        </w:tc>
        <w:tc>
          <w:tcPr>
            <w:tcW w:w="1891" w:type="dxa"/>
            <w:hideMark/>
          </w:tcPr>
          <w:p w14:paraId="0795DE65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Городоцька міська ради Львівської області</w:t>
            </w:r>
          </w:p>
        </w:tc>
      </w:tr>
      <w:tr w:rsidR="00BF5D4B" w:rsidRPr="00BF5D4B" w14:paraId="40F2313D" w14:textId="77777777" w:rsidTr="00BF5D4B">
        <w:trPr>
          <w:trHeight w:val="1669"/>
        </w:trPr>
        <w:tc>
          <w:tcPr>
            <w:tcW w:w="631" w:type="dxa"/>
            <w:hideMark/>
          </w:tcPr>
          <w:p w14:paraId="56F2D2F2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5</w:t>
            </w:r>
          </w:p>
        </w:tc>
        <w:tc>
          <w:tcPr>
            <w:tcW w:w="2889" w:type="dxa"/>
            <w:hideMark/>
          </w:tcPr>
          <w:p w14:paraId="3C937E02" w14:textId="5C350C3D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Капітальний ремонт системи каналізування КЗ "Городоцька публічна бібліотека Городоцької міської ради Львівської області" в </w:t>
            </w:r>
            <w:proofErr w:type="spellStart"/>
            <w:r w:rsidRPr="00BF5D4B">
              <w:rPr>
                <w:rFonts w:ascii="Century" w:hAnsi="Century"/>
                <w:bCs/>
              </w:rPr>
              <w:t>м.Городок</w:t>
            </w:r>
            <w:proofErr w:type="spellEnd"/>
            <w:r w:rsidRPr="00BF5D4B">
              <w:rPr>
                <w:rFonts w:ascii="Century" w:hAnsi="Century"/>
                <w:bCs/>
              </w:rPr>
              <w:t>, вул. Мартовича, 3</w:t>
            </w:r>
          </w:p>
        </w:tc>
        <w:tc>
          <w:tcPr>
            <w:tcW w:w="1720" w:type="dxa"/>
            <w:hideMark/>
          </w:tcPr>
          <w:p w14:paraId="0155E261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 </w:t>
            </w:r>
          </w:p>
        </w:tc>
        <w:tc>
          <w:tcPr>
            <w:tcW w:w="1418" w:type="dxa"/>
            <w:hideMark/>
          </w:tcPr>
          <w:p w14:paraId="56DA59EF" w14:textId="25C13AF0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135000  </w:t>
            </w:r>
          </w:p>
        </w:tc>
        <w:tc>
          <w:tcPr>
            <w:tcW w:w="1413" w:type="dxa"/>
            <w:hideMark/>
          </w:tcPr>
          <w:p w14:paraId="11B91698" w14:textId="2774F109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135000  </w:t>
            </w:r>
          </w:p>
        </w:tc>
        <w:tc>
          <w:tcPr>
            <w:tcW w:w="1891" w:type="dxa"/>
            <w:hideMark/>
          </w:tcPr>
          <w:p w14:paraId="04A49253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Гуманітарне управління Городоцької міської ради Львівської області</w:t>
            </w:r>
          </w:p>
        </w:tc>
      </w:tr>
      <w:tr w:rsidR="00BF5D4B" w:rsidRPr="00BF5D4B" w14:paraId="58E01E2E" w14:textId="77777777" w:rsidTr="00BF5D4B">
        <w:trPr>
          <w:trHeight w:val="600"/>
        </w:trPr>
        <w:tc>
          <w:tcPr>
            <w:tcW w:w="3520" w:type="dxa"/>
            <w:gridSpan w:val="2"/>
            <w:hideMark/>
          </w:tcPr>
          <w:p w14:paraId="2657CC6D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РАЗОМ</w:t>
            </w:r>
          </w:p>
        </w:tc>
        <w:tc>
          <w:tcPr>
            <w:tcW w:w="1720" w:type="dxa"/>
            <w:hideMark/>
          </w:tcPr>
          <w:p w14:paraId="114A2E38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 </w:t>
            </w:r>
          </w:p>
        </w:tc>
        <w:tc>
          <w:tcPr>
            <w:tcW w:w="1418" w:type="dxa"/>
            <w:hideMark/>
          </w:tcPr>
          <w:p w14:paraId="65DBCBCB" w14:textId="4BE865C5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309000  </w:t>
            </w:r>
          </w:p>
        </w:tc>
        <w:tc>
          <w:tcPr>
            <w:tcW w:w="1413" w:type="dxa"/>
            <w:hideMark/>
          </w:tcPr>
          <w:p w14:paraId="3C262674" w14:textId="2D95065E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>309 000</w:t>
            </w:r>
          </w:p>
        </w:tc>
        <w:tc>
          <w:tcPr>
            <w:tcW w:w="1891" w:type="dxa"/>
            <w:hideMark/>
          </w:tcPr>
          <w:p w14:paraId="1E9E05B6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 </w:t>
            </w:r>
          </w:p>
        </w:tc>
      </w:tr>
    </w:tbl>
    <w:p w14:paraId="5340B5B9" w14:textId="77777777" w:rsidR="00797133" w:rsidRDefault="00797133" w:rsidP="00797133">
      <w:pPr>
        <w:rPr>
          <w:rFonts w:ascii="Century" w:hAnsi="Century"/>
          <w:bCs/>
          <w:sz w:val="28"/>
          <w:szCs w:val="28"/>
        </w:rPr>
      </w:pPr>
    </w:p>
    <w:p w14:paraId="4767BD1A" w14:textId="71CE716C" w:rsidR="00797133" w:rsidRPr="00797133" w:rsidRDefault="00797133" w:rsidP="00797133">
      <w:pPr>
        <w:rPr>
          <w:rFonts w:ascii="Century" w:hAnsi="Century"/>
          <w:b/>
          <w:sz w:val="28"/>
          <w:szCs w:val="28"/>
        </w:rPr>
      </w:pPr>
      <w:r w:rsidRPr="00797133">
        <w:rPr>
          <w:rFonts w:ascii="Century" w:hAnsi="Century"/>
          <w:b/>
          <w:sz w:val="28"/>
          <w:szCs w:val="28"/>
        </w:rPr>
        <w:t>Секретар ради</w:t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797133" w:rsidRPr="00797133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862802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72788290">
    <w:abstractNumId w:val="2"/>
  </w:num>
  <w:num w:numId="3" w16cid:durableId="2005622307">
    <w:abstractNumId w:val="3"/>
  </w:num>
  <w:num w:numId="4" w16cid:durableId="1052731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74915"/>
    <w:rsid w:val="0009565B"/>
    <w:rsid w:val="001716CF"/>
    <w:rsid w:val="00191B5D"/>
    <w:rsid w:val="001E63C8"/>
    <w:rsid w:val="00293ABF"/>
    <w:rsid w:val="00294C79"/>
    <w:rsid w:val="00311EC6"/>
    <w:rsid w:val="00313402"/>
    <w:rsid w:val="00324B1D"/>
    <w:rsid w:val="00380705"/>
    <w:rsid w:val="003859B9"/>
    <w:rsid w:val="003E22E5"/>
    <w:rsid w:val="003E28A5"/>
    <w:rsid w:val="00466648"/>
    <w:rsid w:val="00484D20"/>
    <w:rsid w:val="004B221C"/>
    <w:rsid w:val="004C0063"/>
    <w:rsid w:val="004D525A"/>
    <w:rsid w:val="0052306F"/>
    <w:rsid w:val="005437DA"/>
    <w:rsid w:val="00545497"/>
    <w:rsid w:val="00561E49"/>
    <w:rsid w:val="00583EFC"/>
    <w:rsid w:val="005F1E52"/>
    <w:rsid w:val="00610C45"/>
    <w:rsid w:val="0063219B"/>
    <w:rsid w:val="006B381A"/>
    <w:rsid w:val="006D2C85"/>
    <w:rsid w:val="007469AF"/>
    <w:rsid w:val="007543AA"/>
    <w:rsid w:val="00784CAA"/>
    <w:rsid w:val="00797133"/>
    <w:rsid w:val="007E225B"/>
    <w:rsid w:val="00804C18"/>
    <w:rsid w:val="00810570"/>
    <w:rsid w:val="008738D3"/>
    <w:rsid w:val="008A25A6"/>
    <w:rsid w:val="008A3AA7"/>
    <w:rsid w:val="008B56EC"/>
    <w:rsid w:val="008E02A8"/>
    <w:rsid w:val="008E0CDE"/>
    <w:rsid w:val="008F13AE"/>
    <w:rsid w:val="009013DC"/>
    <w:rsid w:val="009B24B0"/>
    <w:rsid w:val="009C4735"/>
    <w:rsid w:val="00A207AB"/>
    <w:rsid w:val="00A4146C"/>
    <w:rsid w:val="00A74F7F"/>
    <w:rsid w:val="00B278FD"/>
    <w:rsid w:val="00BA21E3"/>
    <w:rsid w:val="00BF5D4B"/>
    <w:rsid w:val="00C12FB2"/>
    <w:rsid w:val="00C5003F"/>
    <w:rsid w:val="00C6750C"/>
    <w:rsid w:val="00DE7324"/>
    <w:rsid w:val="00DF1404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ADC6C"/>
  <w15:docId w15:val="{740C6C71-48B9-485E-98C4-FBF24BBD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1765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2023-10-18T10:17:00Z</cp:lastPrinted>
  <dcterms:created xsi:type="dcterms:W3CDTF">2023-10-18T10:18:00Z</dcterms:created>
  <dcterms:modified xsi:type="dcterms:W3CDTF">2023-10-18T10:18:00Z</dcterms:modified>
</cp:coreProperties>
</file>